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C4D" w:rsidRDefault="00005C4D" w:rsidP="00005C4D">
      <w:pPr>
        <w:shd w:val="clear" w:color="auto" w:fill="BFBFBF" w:themeFill="background1" w:themeFillShade="BF"/>
        <w:jc w:val="center"/>
        <w:rPr>
          <w:sz w:val="36"/>
          <w:szCs w:val="36"/>
        </w:rPr>
      </w:pPr>
      <w:r w:rsidRPr="00005C4D">
        <w:rPr>
          <w:sz w:val="36"/>
          <w:szCs w:val="36"/>
        </w:rPr>
        <w:t>Four Roles of the Reader</w:t>
      </w:r>
    </w:p>
    <w:p w:rsidR="00005C4D" w:rsidRDefault="00005C4D" w:rsidP="00005C4D">
      <w:pPr>
        <w:rPr>
          <w:sz w:val="36"/>
          <w:szCs w:val="36"/>
        </w:rPr>
      </w:pPr>
    </w:p>
    <w:p w:rsidR="00005C4D" w:rsidRPr="00005C4D" w:rsidRDefault="00005C4D" w:rsidP="00005C4D">
      <w:pPr>
        <w:tabs>
          <w:tab w:val="left" w:pos="1065"/>
        </w:tabs>
        <w:rPr>
          <w:sz w:val="36"/>
          <w:szCs w:val="36"/>
        </w:rPr>
      </w:pPr>
      <w:r>
        <w:rPr>
          <w:sz w:val="36"/>
          <w:szCs w:val="36"/>
        </w:rPr>
        <w:tab/>
      </w:r>
    </w:p>
    <w:tbl>
      <w:tblPr>
        <w:tblStyle w:val="TableGrid"/>
        <w:tblW w:w="9900" w:type="dxa"/>
        <w:tblLook w:val="04A0" w:firstRow="1" w:lastRow="0" w:firstColumn="1" w:lastColumn="0" w:noHBand="0" w:noVBand="1"/>
      </w:tblPr>
      <w:tblGrid>
        <w:gridCol w:w="4950"/>
        <w:gridCol w:w="4950"/>
      </w:tblGrid>
      <w:tr w:rsidR="00005C4D" w:rsidTr="00005C4D">
        <w:trPr>
          <w:trHeight w:val="4285"/>
        </w:trPr>
        <w:tc>
          <w:tcPr>
            <w:tcW w:w="4950" w:type="dxa"/>
          </w:tcPr>
          <w:p w:rsidR="00005C4D" w:rsidRDefault="00005C4D" w:rsidP="00005C4D">
            <w:pPr>
              <w:tabs>
                <w:tab w:val="left" w:pos="1065"/>
              </w:tabs>
              <w:rPr>
                <w:b/>
                <w:i/>
                <w:sz w:val="28"/>
                <w:szCs w:val="28"/>
              </w:rPr>
            </w:pPr>
            <w:r w:rsidRPr="00005C4D">
              <w:rPr>
                <w:b/>
                <w:i/>
                <w:sz w:val="28"/>
                <w:szCs w:val="28"/>
              </w:rPr>
              <w:t>The Map Reader</w:t>
            </w:r>
          </w:p>
          <w:p w:rsidR="00005C4D" w:rsidRDefault="00005C4D" w:rsidP="00005C4D">
            <w:pPr>
              <w:pStyle w:val="ListParagraph"/>
              <w:numPr>
                <w:ilvl w:val="0"/>
                <w:numId w:val="1"/>
              </w:numPr>
              <w:tabs>
                <w:tab w:val="left" w:pos="1065"/>
              </w:tabs>
            </w:pPr>
            <w:r w:rsidRPr="00005C4D">
              <w:t>Recognizes and uses a variety of word solving strategies (including awareness of letter-sound relationships or decoding, word analysis, syntax clues, and context clues)</w:t>
            </w:r>
          </w:p>
          <w:p w:rsidR="00005C4D" w:rsidRDefault="00005C4D" w:rsidP="00005C4D">
            <w:pPr>
              <w:pStyle w:val="ListParagraph"/>
              <w:numPr>
                <w:ilvl w:val="0"/>
                <w:numId w:val="1"/>
              </w:numPr>
              <w:tabs>
                <w:tab w:val="left" w:pos="1065"/>
              </w:tabs>
            </w:pPr>
            <w:r>
              <w:t xml:space="preserve">Draws on a repertoire of known words and symbols and continually develops a reading vocabulary that allows navigation of a variety of texts. </w:t>
            </w:r>
          </w:p>
          <w:p w:rsidR="00005C4D" w:rsidRDefault="00005C4D" w:rsidP="00005C4D">
            <w:pPr>
              <w:pStyle w:val="ListParagraph"/>
              <w:numPr>
                <w:ilvl w:val="0"/>
                <w:numId w:val="1"/>
              </w:numPr>
              <w:tabs>
                <w:tab w:val="left" w:pos="1065"/>
              </w:tabs>
            </w:pPr>
            <w:r>
              <w:t xml:space="preserve">Recognizes and navigates language conventions (ex: sentence structure, punctuation) </w:t>
            </w:r>
          </w:p>
          <w:p w:rsidR="00005C4D" w:rsidRPr="00005C4D" w:rsidRDefault="00005C4D" w:rsidP="00005C4D">
            <w:pPr>
              <w:pStyle w:val="ListParagraph"/>
              <w:numPr>
                <w:ilvl w:val="0"/>
                <w:numId w:val="1"/>
              </w:numPr>
              <w:tabs>
                <w:tab w:val="left" w:pos="1065"/>
              </w:tabs>
            </w:pPr>
            <w:r>
              <w:t>Recognizes and uses visual information as a guide to comprehension.</w:t>
            </w:r>
          </w:p>
          <w:p w:rsidR="00005C4D" w:rsidRPr="00005C4D" w:rsidRDefault="00005C4D" w:rsidP="00005C4D">
            <w:pPr>
              <w:tabs>
                <w:tab w:val="left" w:pos="1065"/>
              </w:tabs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005C4D" w:rsidRDefault="00005C4D" w:rsidP="00005C4D">
            <w:pPr>
              <w:tabs>
                <w:tab w:val="left" w:pos="1065"/>
              </w:tabs>
              <w:rPr>
                <w:b/>
                <w:i/>
                <w:sz w:val="28"/>
                <w:szCs w:val="28"/>
              </w:rPr>
            </w:pPr>
            <w:r w:rsidRPr="00005C4D">
              <w:rPr>
                <w:b/>
                <w:i/>
                <w:sz w:val="28"/>
                <w:szCs w:val="28"/>
              </w:rPr>
              <w:t>The Purposeful Traveller</w:t>
            </w:r>
          </w:p>
          <w:p w:rsidR="00052C88" w:rsidRDefault="00052C88" w:rsidP="00052C88">
            <w:pPr>
              <w:pStyle w:val="ListParagraph"/>
              <w:numPr>
                <w:ilvl w:val="0"/>
                <w:numId w:val="3"/>
              </w:numPr>
              <w:tabs>
                <w:tab w:val="left" w:pos="1065"/>
              </w:tabs>
            </w:pPr>
            <w:r>
              <w:t>Selects texts and reads in a ways that permits travel to different times and different places for a different purposes.</w:t>
            </w:r>
          </w:p>
          <w:p w:rsidR="00052C88" w:rsidRDefault="00052C88" w:rsidP="00052C88">
            <w:pPr>
              <w:pStyle w:val="ListParagraph"/>
              <w:numPr>
                <w:ilvl w:val="0"/>
                <w:numId w:val="3"/>
              </w:numPr>
              <w:tabs>
                <w:tab w:val="left" w:pos="1065"/>
              </w:tabs>
            </w:pPr>
            <w:r>
              <w:t>Is anchored in comprehension by knowledge of text features (ex: story, poem, information)</w:t>
            </w:r>
          </w:p>
          <w:p w:rsidR="00052C88" w:rsidRDefault="00052C88" w:rsidP="00052C88">
            <w:pPr>
              <w:pStyle w:val="ListParagraph"/>
              <w:numPr>
                <w:ilvl w:val="0"/>
                <w:numId w:val="3"/>
              </w:numPr>
              <w:tabs>
                <w:tab w:val="left" w:pos="1065"/>
              </w:tabs>
            </w:pPr>
            <w:r>
              <w:t xml:space="preserve">Adjusts </w:t>
            </w:r>
            <w:proofErr w:type="gramStart"/>
            <w:r>
              <w:t>sails(</w:t>
            </w:r>
            <w:proofErr w:type="gramEnd"/>
            <w:r>
              <w:t xml:space="preserve">reading strategies and reading rate) to match the text from and the purpose of travelling through the text. </w:t>
            </w:r>
          </w:p>
          <w:p w:rsidR="00052C88" w:rsidRDefault="00052C88" w:rsidP="00052C88">
            <w:pPr>
              <w:pStyle w:val="ListParagraph"/>
              <w:numPr>
                <w:ilvl w:val="0"/>
                <w:numId w:val="3"/>
              </w:numPr>
              <w:tabs>
                <w:tab w:val="left" w:pos="1065"/>
              </w:tabs>
            </w:pPr>
            <w:r>
              <w:t>Recognizes the author’s voice in a text.</w:t>
            </w:r>
          </w:p>
          <w:p w:rsidR="00052C88" w:rsidRPr="00052C88" w:rsidRDefault="00052C88" w:rsidP="00052C88">
            <w:pPr>
              <w:pStyle w:val="ListParagraph"/>
              <w:numPr>
                <w:ilvl w:val="0"/>
                <w:numId w:val="3"/>
              </w:numPr>
              <w:tabs>
                <w:tab w:val="left" w:pos="1065"/>
              </w:tabs>
            </w:pPr>
            <w:r>
              <w:t xml:space="preserve">Travels successfully through a text by thinking </w:t>
            </w:r>
            <w:proofErr w:type="spellStart"/>
            <w:r>
              <w:t>metacognitively</w:t>
            </w:r>
            <w:proofErr w:type="spellEnd"/>
            <w:r>
              <w:t>, connecting to previous voyages, and making meaning.</w:t>
            </w:r>
          </w:p>
        </w:tc>
      </w:tr>
      <w:tr w:rsidR="00005C4D" w:rsidTr="00005C4D">
        <w:trPr>
          <w:trHeight w:val="6128"/>
        </w:trPr>
        <w:tc>
          <w:tcPr>
            <w:tcW w:w="4950" w:type="dxa"/>
          </w:tcPr>
          <w:p w:rsidR="00005C4D" w:rsidRDefault="00005C4D" w:rsidP="00005C4D">
            <w:pPr>
              <w:tabs>
                <w:tab w:val="left" w:pos="1065"/>
              </w:tabs>
              <w:rPr>
                <w:b/>
                <w:i/>
                <w:sz w:val="28"/>
                <w:szCs w:val="28"/>
              </w:rPr>
            </w:pPr>
            <w:r w:rsidRPr="00005C4D">
              <w:rPr>
                <w:b/>
                <w:i/>
                <w:sz w:val="28"/>
                <w:szCs w:val="28"/>
              </w:rPr>
              <w:t>The Captain</w:t>
            </w:r>
          </w:p>
          <w:p w:rsidR="00005C4D" w:rsidRDefault="00005C4D" w:rsidP="00005C4D">
            <w:pPr>
              <w:pStyle w:val="ListParagraph"/>
              <w:numPr>
                <w:ilvl w:val="0"/>
                <w:numId w:val="2"/>
              </w:numPr>
              <w:tabs>
                <w:tab w:val="left" w:pos="1065"/>
              </w:tabs>
            </w:pPr>
            <w:r>
              <w:t>Establishes a purpose for navigating a text.</w:t>
            </w:r>
          </w:p>
          <w:p w:rsidR="00005C4D" w:rsidRDefault="00005C4D" w:rsidP="00005C4D">
            <w:pPr>
              <w:pStyle w:val="ListParagraph"/>
              <w:numPr>
                <w:ilvl w:val="0"/>
                <w:numId w:val="2"/>
              </w:numPr>
              <w:tabs>
                <w:tab w:val="left" w:pos="1065"/>
              </w:tabs>
            </w:pPr>
            <w:r>
              <w:t>Recognizes that the journey- the purpose of reading-is the destination.</w:t>
            </w:r>
          </w:p>
          <w:p w:rsidR="00005C4D" w:rsidRDefault="00005C4D" w:rsidP="00005C4D">
            <w:pPr>
              <w:pStyle w:val="ListParagraph"/>
              <w:numPr>
                <w:ilvl w:val="0"/>
                <w:numId w:val="2"/>
              </w:numPr>
              <w:tabs>
                <w:tab w:val="left" w:pos="1065"/>
              </w:tabs>
            </w:pPr>
            <w:r>
              <w:t>Recognizes that reading always involves travelling through a text in search for meaning.</w:t>
            </w:r>
          </w:p>
          <w:p w:rsidR="00005C4D" w:rsidRDefault="00005C4D" w:rsidP="00005C4D">
            <w:pPr>
              <w:pStyle w:val="ListParagraph"/>
              <w:numPr>
                <w:ilvl w:val="0"/>
                <w:numId w:val="2"/>
              </w:numPr>
              <w:tabs>
                <w:tab w:val="left" w:pos="1065"/>
              </w:tabs>
            </w:pPr>
            <w:r>
              <w:t xml:space="preserve">Knows and sails through a variety </w:t>
            </w:r>
            <w:r w:rsidR="00052C88">
              <w:t>of comprehension strategies.</w:t>
            </w:r>
          </w:p>
          <w:p w:rsidR="00052C88" w:rsidRDefault="00052C88" w:rsidP="00005C4D">
            <w:pPr>
              <w:pStyle w:val="ListParagraph"/>
              <w:numPr>
                <w:ilvl w:val="0"/>
                <w:numId w:val="2"/>
              </w:numPr>
              <w:tabs>
                <w:tab w:val="left" w:pos="1065"/>
              </w:tabs>
            </w:pPr>
            <w:r>
              <w:t xml:space="preserve">Checks in and self-monitors while reading, recognizing when the route to comprehension breaks down and adjusts sails to restore it. </w:t>
            </w:r>
          </w:p>
          <w:p w:rsidR="00052C88" w:rsidRDefault="00052C88" w:rsidP="00005C4D">
            <w:pPr>
              <w:pStyle w:val="ListParagraph"/>
              <w:numPr>
                <w:ilvl w:val="0"/>
                <w:numId w:val="2"/>
              </w:numPr>
              <w:tabs>
                <w:tab w:val="left" w:pos="1065"/>
              </w:tabs>
            </w:pPr>
            <w:r>
              <w:t>Sustains travel through text and comprehension and maintains interest over an extended time.</w:t>
            </w:r>
          </w:p>
          <w:p w:rsidR="00052C88" w:rsidRPr="00005C4D" w:rsidRDefault="00052C88" w:rsidP="00005C4D">
            <w:pPr>
              <w:pStyle w:val="ListParagraph"/>
              <w:numPr>
                <w:ilvl w:val="0"/>
                <w:numId w:val="2"/>
              </w:numPr>
              <w:tabs>
                <w:tab w:val="left" w:pos="1065"/>
              </w:tabs>
            </w:pPr>
            <w:r>
              <w:t>Responds to texts in a variety of ways, adjusting sails when necessary.</w:t>
            </w:r>
          </w:p>
        </w:tc>
        <w:tc>
          <w:tcPr>
            <w:tcW w:w="4950" w:type="dxa"/>
          </w:tcPr>
          <w:p w:rsidR="00005C4D" w:rsidRDefault="00005C4D" w:rsidP="00005C4D">
            <w:pPr>
              <w:tabs>
                <w:tab w:val="left" w:pos="1065"/>
              </w:tabs>
              <w:rPr>
                <w:b/>
                <w:i/>
                <w:sz w:val="28"/>
                <w:szCs w:val="28"/>
              </w:rPr>
            </w:pPr>
            <w:r w:rsidRPr="00005C4D">
              <w:rPr>
                <w:b/>
                <w:i/>
                <w:sz w:val="28"/>
                <w:szCs w:val="28"/>
              </w:rPr>
              <w:t xml:space="preserve">The </w:t>
            </w:r>
            <w:proofErr w:type="spellStart"/>
            <w:r w:rsidRPr="00005C4D">
              <w:rPr>
                <w:b/>
                <w:i/>
                <w:sz w:val="28"/>
                <w:szCs w:val="28"/>
              </w:rPr>
              <w:t>Chartmaker</w:t>
            </w:r>
            <w:proofErr w:type="spellEnd"/>
          </w:p>
          <w:p w:rsidR="00052C88" w:rsidRDefault="00052C88" w:rsidP="00052C88">
            <w:pPr>
              <w:pStyle w:val="ListParagraph"/>
              <w:numPr>
                <w:ilvl w:val="0"/>
                <w:numId w:val="4"/>
              </w:numPr>
              <w:tabs>
                <w:tab w:val="left" w:pos="1065"/>
              </w:tabs>
            </w:pPr>
            <w:r>
              <w:t xml:space="preserve">Recognizes reading as a transaction among reader, author, and reading community. </w:t>
            </w:r>
          </w:p>
          <w:p w:rsidR="00052C88" w:rsidRDefault="00052C88" w:rsidP="00052C88">
            <w:pPr>
              <w:pStyle w:val="ListParagraph"/>
              <w:numPr>
                <w:ilvl w:val="0"/>
                <w:numId w:val="4"/>
              </w:numPr>
              <w:tabs>
                <w:tab w:val="left" w:pos="1065"/>
              </w:tabs>
            </w:pPr>
            <w:r>
              <w:t>Explores, extends and revises ideas, information, and perspectives in texts in order to help others travel to different times and different places for different purposes,</w:t>
            </w:r>
          </w:p>
          <w:p w:rsidR="00052C88" w:rsidRDefault="00052C88" w:rsidP="00052C88">
            <w:pPr>
              <w:pStyle w:val="ListParagraph"/>
              <w:numPr>
                <w:ilvl w:val="0"/>
                <w:numId w:val="4"/>
              </w:numPr>
              <w:tabs>
                <w:tab w:val="left" w:pos="1065"/>
              </w:tabs>
            </w:pPr>
            <w:r>
              <w:t>Engages in critical thinking, critical consciousness, and critical literacy/inquiry in order to facilitate future voyages.</w:t>
            </w:r>
          </w:p>
          <w:p w:rsidR="00052C88" w:rsidRDefault="0081213A" w:rsidP="00052C88">
            <w:pPr>
              <w:pStyle w:val="ListParagraph"/>
              <w:numPr>
                <w:ilvl w:val="0"/>
                <w:numId w:val="4"/>
              </w:numPr>
              <w:tabs>
                <w:tab w:val="left" w:pos="1065"/>
              </w:tabs>
            </w:pPr>
            <w:r>
              <w:t>Recognized points of view, omissions, and multiple perspectives of travelers and texts they encounter along the way.</w:t>
            </w:r>
          </w:p>
          <w:p w:rsidR="0081213A" w:rsidRPr="00052C88" w:rsidRDefault="0081213A" w:rsidP="00052C88">
            <w:pPr>
              <w:pStyle w:val="ListParagraph"/>
              <w:numPr>
                <w:ilvl w:val="0"/>
                <w:numId w:val="4"/>
              </w:numPr>
              <w:tabs>
                <w:tab w:val="left" w:pos="1065"/>
              </w:tabs>
            </w:pPr>
            <w:r>
              <w:t>Responds to texts in a variety</w:t>
            </w:r>
            <w:bookmarkStart w:id="0" w:name="_GoBack"/>
            <w:bookmarkEnd w:id="0"/>
            <w:r>
              <w:t xml:space="preserve"> of ways, discovering new worlds and charting new courses.</w:t>
            </w:r>
          </w:p>
        </w:tc>
      </w:tr>
    </w:tbl>
    <w:p w:rsidR="00005C4D" w:rsidRPr="00005C4D" w:rsidRDefault="00005C4D" w:rsidP="00005C4D">
      <w:pPr>
        <w:tabs>
          <w:tab w:val="left" w:pos="1065"/>
        </w:tabs>
        <w:rPr>
          <w:sz w:val="36"/>
          <w:szCs w:val="36"/>
        </w:rPr>
      </w:pPr>
    </w:p>
    <w:sectPr w:rsidR="00005C4D" w:rsidRPr="00005C4D" w:rsidSect="0081213A"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F7D27"/>
    <w:multiLevelType w:val="hybridMultilevel"/>
    <w:tmpl w:val="45D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D7925"/>
    <w:multiLevelType w:val="hybridMultilevel"/>
    <w:tmpl w:val="C5169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CC5DAE"/>
    <w:multiLevelType w:val="hybridMultilevel"/>
    <w:tmpl w:val="43545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04573D"/>
    <w:multiLevelType w:val="hybridMultilevel"/>
    <w:tmpl w:val="2272D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4D"/>
    <w:rsid w:val="00005C4D"/>
    <w:rsid w:val="00052C88"/>
    <w:rsid w:val="0081213A"/>
    <w:rsid w:val="00AF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5AE030-4C4B-4BAA-BC52-E4026D294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5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5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Jamieson</dc:creator>
  <cp:keywords/>
  <dc:description/>
  <cp:lastModifiedBy>Danielle Jamieson</cp:lastModifiedBy>
  <cp:revision>1</cp:revision>
  <dcterms:created xsi:type="dcterms:W3CDTF">2014-11-26T02:20:00Z</dcterms:created>
  <dcterms:modified xsi:type="dcterms:W3CDTF">2014-11-26T02:43:00Z</dcterms:modified>
</cp:coreProperties>
</file>